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C428A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7" w:line="240" w:lineRule="auto"/>
        <w:ind w:left="881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US"/>
        </w:rPr>
        <w:t xml:space="preserve">European Parliament 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45F0BF6" wp14:editId="5D5AC62A">
            <wp:simplePos x="0" y="0"/>
            <wp:positionH relativeFrom="column">
              <wp:posOffset>4829175</wp:posOffset>
            </wp:positionH>
            <wp:positionV relativeFrom="paragraph">
              <wp:posOffset>114300</wp:posOffset>
            </wp:positionV>
            <wp:extent cx="1184035" cy="81303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035" cy="81303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6E18BB6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3" w:line="240" w:lineRule="auto"/>
        <w:ind w:left="880"/>
        <w:rPr>
          <w:color w:val="000000"/>
          <w:sz w:val="20"/>
          <w:szCs w:val="20"/>
          <w:lang w:val="en-US"/>
        </w:rPr>
      </w:pPr>
      <w:r w:rsidRPr="00094343">
        <w:rPr>
          <w:color w:val="000000"/>
          <w:sz w:val="20"/>
          <w:szCs w:val="20"/>
          <w:lang w:val="en-US"/>
        </w:rPr>
        <w:t xml:space="preserve">2024-2029 </w:t>
      </w:r>
    </w:p>
    <w:p w14:paraId="75B9AE63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91" w:line="240" w:lineRule="auto"/>
        <w:rPr>
          <w:i/>
          <w:iCs/>
          <w:lang w:val="en-US"/>
        </w:rPr>
      </w:pPr>
    </w:p>
    <w:p w14:paraId="6F641408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i/>
          <w:iCs/>
          <w:color w:val="000000"/>
          <w:lang w:val="en-US"/>
        </w:rPr>
      </w:pPr>
      <w:r w:rsidRPr="00094343">
        <w:rPr>
          <w:i/>
          <w:iCs/>
          <w:color w:val="000000"/>
          <w:lang w:val="en-US"/>
        </w:rPr>
        <w:t xml:space="preserve">Committee on </w:t>
      </w:r>
      <w:r w:rsidRPr="00094343">
        <w:rPr>
          <w:i/>
          <w:iCs/>
          <w:lang w:val="en-US"/>
        </w:rPr>
        <w:t>Transport and Tourism</w:t>
      </w:r>
      <w:r w:rsidRPr="00094343">
        <w:rPr>
          <w:i/>
          <w:iCs/>
          <w:color w:val="000000"/>
          <w:lang w:val="en-US"/>
        </w:rPr>
        <w:t xml:space="preserve"> </w:t>
      </w:r>
    </w:p>
    <w:p w14:paraId="6D6171B6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35"/>
        <w:jc w:val="right"/>
        <w:rPr>
          <w:b/>
          <w:bCs/>
          <w:sz w:val="24"/>
          <w:szCs w:val="24"/>
          <w:lang w:val="en-US"/>
        </w:rPr>
      </w:pPr>
    </w:p>
    <w:p w14:paraId="4E54483B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35"/>
        <w:jc w:val="right"/>
        <w:rPr>
          <w:b/>
          <w:bCs/>
          <w:sz w:val="24"/>
          <w:szCs w:val="24"/>
          <w:lang w:val="en-US"/>
        </w:rPr>
      </w:pPr>
    </w:p>
    <w:p w14:paraId="1263D5AE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35"/>
        <w:jc w:val="right"/>
        <w:rPr>
          <w:b/>
          <w:bCs/>
          <w:sz w:val="24"/>
          <w:szCs w:val="24"/>
          <w:lang w:val="en-US"/>
        </w:rPr>
      </w:pPr>
    </w:p>
    <w:p w14:paraId="1B092A50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835"/>
        <w:jc w:val="right"/>
        <w:rPr>
          <w:b/>
          <w:bCs/>
          <w:color w:val="000000"/>
          <w:sz w:val="24"/>
          <w:szCs w:val="24"/>
          <w:lang w:val="en-US"/>
        </w:rPr>
      </w:pPr>
      <w:r w:rsidRPr="00094343">
        <w:rPr>
          <w:b/>
          <w:bCs/>
          <w:sz w:val="24"/>
          <w:szCs w:val="24"/>
          <w:lang w:val="en-US"/>
        </w:rPr>
        <w:t>TRAN</w:t>
      </w:r>
      <w:r w:rsidRPr="00094343">
        <w:rPr>
          <w:b/>
          <w:bCs/>
          <w:color w:val="000000"/>
          <w:sz w:val="24"/>
          <w:szCs w:val="24"/>
          <w:lang w:val="en-US"/>
        </w:rPr>
        <w:t>(202</w:t>
      </w:r>
      <w:r w:rsidRPr="00094343">
        <w:rPr>
          <w:b/>
          <w:bCs/>
          <w:sz w:val="24"/>
          <w:szCs w:val="24"/>
          <w:lang w:val="en-US"/>
        </w:rPr>
        <w:t>6</w:t>
      </w:r>
      <w:r w:rsidRPr="00094343">
        <w:rPr>
          <w:b/>
          <w:bCs/>
          <w:color w:val="000000"/>
          <w:sz w:val="24"/>
          <w:szCs w:val="24"/>
          <w:lang w:val="en-US"/>
        </w:rPr>
        <w:t>)</w:t>
      </w:r>
      <w:r w:rsidRPr="00094343">
        <w:rPr>
          <w:b/>
          <w:bCs/>
          <w:sz w:val="24"/>
          <w:szCs w:val="24"/>
          <w:lang w:val="en-US"/>
        </w:rPr>
        <w:t>0004</w:t>
      </w:r>
      <w:r w:rsidRPr="00094343">
        <w:rPr>
          <w:b/>
          <w:bCs/>
          <w:color w:val="000000"/>
          <w:sz w:val="24"/>
          <w:szCs w:val="24"/>
          <w:lang w:val="en-US"/>
        </w:rPr>
        <w:t>_</w:t>
      </w:r>
      <w:r w:rsidRPr="00094343">
        <w:rPr>
          <w:b/>
          <w:bCs/>
          <w:sz w:val="24"/>
          <w:szCs w:val="24"/>
          <w:lang w:val="en-US"/>
        </w:rPr>
        <w:t>2</w:t>
      </w:r>
    </w:p>
    <w:p w14:paraId="49A8F815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01" w:line="240" w:lineRule="auto"/>
        <w:jc w:val="center"/>
        <w:rPr>
          <w:b/>
          <w:bCs/>
          <w:color w:val="000000"/>
          <w:sz w:val="48"/>
          <w:szCs w:val="48"/>
          <w:lang w:val="en-US"/>
        </w:rPr>
      </w:pPr>
      <w:r w:rsidRPr="00094343">
        <w:rPr>
          <w:b/>
          <w:bCs/>
          <w:sz w:val="48"/>
          <w:szCs w:val="48"/>
          <w:lang w:val="en-US"/>
        </w:rPr>
        <w:t>MINUTES</w:t>
      </w:r>
    </w:p>
    <w:p w14:paraId="7242203B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9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6DDB7922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Committee meeting </w:t>
      </w:r>
    </w:p>
    <w:p w14:paraId="17C2F761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Monday 18 May</w:t>
      </w:r>
      <w:r w:rsidRPr="00094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202</w:t>
      </w: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6</w:t>
      </w:r>
      <w:r w:rsidRPr="00094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,</w:t>
      </w: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17.00 - 19.00</w:t>
      </w:r>
    </w:p>
    <w:p w14:paraId="2D98F89D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Paris</w:t>
      </w:r>
      <w:r w:rsidRPr="00094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 </w:t>
      </w:r>
    </w:p>
    <w:p w14:paraId="60867799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9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Room: </w:t>
      </w: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BOUTMY AMPHITHÉÂTRE - 27 Rue Saint-Guillaume</w:t>
      </w:r>
    </w:p>
    <w:p w14:paraId="21A71D3F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FCB4488" w14:textId="29D6FDD5" w:rsidR="0092564E" w:rsidRPr="001C5E70" w:rsidRDefault="00000000" w:rsidP="001C5E70">
      <w:pPr>
        <w:widowControl w:val="0"/>
        <w:spacing w:line="240" w:lineRule="auto"/>
        <w:ind w:left="83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The meeting opened on Monday 18 May 2026 at 17.07, with Polytimi Christina Papitsa (Chair) presiding.</w:t>
      </w:r>
    </w:p>
    <w:p w14:paraId="2410D04D" w14:textId="2D4EE7B0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1. </w:t>
      </w: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Chair’s introduction and announcements</w:t>
      </w:r>
    </w:p>
    <w:p w14:paraId="3413EAF9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2. Adoption of minutes</w:t>
      </w:r>
    </w:p>
    <w:p w14:paraId="7B2A137E" w14:textId="086563A1" w:rsidR="0092564E" w:rsidRDefault="00000000">
      <w:pPr>
        <w:widowControl w:val="0"/>
        <w:ind w:left="830" w:firstLine="609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· 17 April 2026</w:t>
      </w:r>
    </w:p>
    <w:p w14:paraId="3EE3A867" w14:textId="2834669E" w:rsidR="00094343" w:rsidRPr="00094343" w:rsidRDefault="00094343">
      <w:pPr>
        <w:widowControl w:val="0"/>
        <w:ind w:left="830" w:firstLine="609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Decision: The minutes were adopted.</w:t>
      </w:r>
    </w:p>
    <w:p w14:paraId="3926FDA8" w14:textId="27DDE887" w:rsidR="00094343" w:rsidRDefault="00000000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3. Adoption of agenda</w:t>
      </w:r>
    </w:p>
    <w:p w14:paraId="1899FCAE" w14:textId="77777777" w:rsidR="00094343" w:rsidRDefault="00094343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0DD8ACCF" w14:textId="02D87373" w:rsidR="00094343" w:rsidRPr="00A27C34" w:rsidRDefault="00094343" w:rsidP="00A27C34">
      <w:pPr>
        <w:widowControl w:val="0"/>
        <w:ind w:left="11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Decision: The </w:t>
      </w:r>
      <w:r w:rsidR="004A443A">
        <w:rPr>
          <w:rFonts w:ascii="Times New Roman" w:eastAsia="Times New Roman" w:hAnsi="Times New Roman" w:cs="Times New Roman"/>
          <w:sz w:val="24"/>
          <w:szCs w:val="24"/>
          <w:lang w:val="en-US"/>
        </w:rPr>
        <w:t>agenda wa</w:t>
      </w:r>
      <w:r w:rsidR="00A27C34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adopted.</w:t>
      </w:r>
    </w:p>
    <w:p w14:paraId="5164FF7F" w14:textId="49CAC445" w:rsidR="0092564E" w:rsidRPr="00094343" w:rsidRDefault="00000000" w:rsidP="00A27C3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  *  *</w:t>
      </w:r>
    </w:p>
    <w:p w14:paraId="2AAA959D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lastRenderedPageBreak/>
        <w:t>Feedback on trilogue</w:t>
      </w:r>
    </w:p>
    <w:p w14:paraId="6D3A5FC8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4. Regulation of the European Parliament and of the Council on clean corporate vehicles – 2025-0421 (COD) </w:t>
      </w:r>
    </w:p>
    <w:p w14:paraId="73795AE3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</w:p>
    <w:p w14:paraId="67791BDA" w14:textId="77777777" w:rsidR="00094343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ab/>
      </w:r>
      <w:r w:rsidRPr="00094343">
        <w:rPr>
          <w:rFonts w:ascii="Times New Roman" w:eastAsia="Times New Roman" w:hAnsi="Times New Roman" w:cs="Times New Roman"/>
          <w:sz w:val="24"/>
          <w:szCs w:val="24"/>
        </w:rPr>
        <w:t xml:space="preserve">Rapporteur: </w:t>
      </w:r>
    </w:p>
    <w:p w14:paraId="217B586B" w14:textId="0A4CF5DA" w:rsidR="0092564E" w:rsidRPr="00094343" w:rsidRDefault="00000000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094343">
        <w:rPr>
          <w:rFonts w:ascii="Times New Roman" w:eastAsia="Times New Roman" w:hAnsi="Times New Roman" w:cs="Times New Roman"/>
          <w:sz w:val="24"/>
          <w:szCs w:val="24"/>
        </w:rPr>
        <w:t>Alice Berzolla (S&amp;D)</w:t>
      </w:r>
    </w:p>
    <w:p w14:paraId="28909662" w14:textId="77777777" w:rsidR="0092564E" w:rsidRPr="00094343" w:rsidRDefault="0092564E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DE5F29C" w14:textId="77777777" w:rsidR="0092564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· </w:t>
      </w: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Reporting back to committee on the negotiations (Rule 75(3))</w:t>
      </w:r>
    </w:p>
    <w:p w14:paraId="0AC79303" w14:textId="77777777" w:rsidR="00094343" w:rsidRDefault="00094343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5C8A9392" w14:textId="3F194163" w:rsidR="00094343" w:rsidRPr="00094343" w:rsidRDefault="00094343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Speakers: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Alice Berzolla, 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Mathias Ferrand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Emile Barnier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Eolia Boulant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Anne-Cécile Duponteil, Jared Ong, Angèle Tellier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Laura Bertomeu Cuenca, Bazile Beurlet, Lucas Cutunq, Martin de Montille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Gabriel Hautdidier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,</w:t>
      </w:r>
      <w:r w:rsidR="00DA633A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Anouck Guillard,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Sara Pauro (DG MOVE, European Commission), Hugo Carignano (Council of the EU)</w:t>
      </w:r>
    </w:p>
    <w:p w14:paraId="09992FAE" w14:textId="77777777" w:rsidR="0092564E" w:rsidRPr="00094343" w:rsidRDefault="00000000">
      <w:pPr>
        <w:widowControl w:val="0"/>
        <w:spacing w:before="475"/>
        <w:ind w:left="83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*  *  *</w:t>
      </w:r>
    </w:p>
    <w:p w14:paraId="54C6D3FE" w14:textId="77777777" w:rsidR="0092564E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5. Any other business</w:t>
      </w:r>
    </w:p>
    <w:p w14:paraId="2162DB6C" w14:textId="1BCCBFC0" w:rsidR="004A443A" w:rsidRPr="004A443A" w:rsidRDefault="004A443A" w:rsidP="004A443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 w:line="240" w:lineRule="auto"/>
        <w:ind w:left="83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4A443A">
        <w:rPr>
          <w:rFonts w:ascii="Times New Roman" w:eastAsia="Times New Roman" w:hAnsi="Times New Roman" w:cs="Times New Roman"/>
          <w:sz w:val="24"/>
          <w:szCs w:val="24"/>
          <w:lang w:val="en-US"/>
        </w:rPr>
        <w:t>None.</w:t>
      </w:r>
    </w:p>
    <w:p w14:paraId="6ABF9070" w14:textId="77777777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75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6. Date of next meeting </w:t>
      </w:r>
    </w:p>
    <w:p w14:paraId="5214F85F" w14:textId="3A21C61E" w:rsidR="0092564E" w:rsidRPr="00094343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ind w:left="1579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· 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19 May 2026 </w:t>
      </w:r>
      <w:r w:rsidRPr="000943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 w:rsidRPr="00094343">
        <w:rPr>
          <w:rFonts w:ascii="Times New Roman" w:eastAsia="Times New Roman" w:hAnsi="Times New Roman" w:cs="Times New Roman"/>
          <w:sz w:val="24"/>
          <w:szCs w:val="24"/>
          <w:lang w:val="en-US"/>
        </w:rPr>
        <w:t>Paris</w:t>
      </w:r>
      <w:r w:rsidRPr="0009434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</w:p>
    <w:p w14:paraId="0894E00E" w14:textId="77777777" w:rsidR="0092564E" w:rsidRDefault="0092564E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CDCAB51" w14:textId="77777777" w:rsidR="00094343" w:rsidRPr="00094343" w:rsidRDefault="00094343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2643ED8" w14:textId="030AD126" w:rsidR="0092564E" w:rsidRPr="00094343" w:rsidRDefault="00094343" w:rsidP="0009434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  <w:r w:rsidRPr="0009434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Meeting ended at </w:t>
      </w:r>
      <w:r w:rsidRPr="00094343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18.08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.</w:t>
      </w:r>
    </w:p>
    <w:p w14:paraId="6ACBC26D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5" w:line="240" w:lineRule="auto"/>
        <w:ind w:left="83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25EEC743" w14:textId="77777777" w:rsidR="0092564E" w:rsidRPr="00094343" w:rsidRDefault="0092564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95" w:line="240" w:lineRule="auto"/>
        <w:rPr>
          <w:b/>
          <w:bCs/>
          <w:color w:val="000000"/>
          <w:sz w:val="48"/>
          <w:szCs w:val="48"/>
          <w:lang w:val="en-US"/>
        </w:rPr>
      </w:pPr>
    </w:p>
    <w:sectPr w:rsidR="0092564E" w:rsidRPr="00094343">
      <w:footerReference w:type="default" r:id="rId8"/>
      <w:pgSz w:w="11900" w:h="16840"/>
      <w:pgMar w:top="1275" w:right="680" w:bottom="821" w:left="60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D0D6E" w14:textId="77777777" w:rsidR="00D171E5" w:rsidRDefault="00D171E5">
      <w:pPr>
        <w:spacing w:line="240" w:lineRule="auto"/>
      </w:pPr>
      <w:r>
        <w:separator/>
      </w:r>
    </w:p>
  </w:endnote>
  <w:endnote w:type="continuationSeparator" w:id="0">
    <w:p w14:paraId="2E197F0A" w14:textId="77777777" w:rsidR="00D171E5" w:rsidRDefault="00D171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6E90B360-49EC-40DC-AAE4-C0BC9AB23E2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EBF45E3-4513-4E34-AE0A-50C51654CF1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77DA4AB9-B597-450E-8B8F-6BBEFB53A9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9438B" w14:textId="77777777" w:rsidR="0092564E" w:rsidRDefault="00000000">
    <w:pPr>
      <w:widowControl w:val="0"/>
      <w:tabs>
        <w:tab w:val="right" w:pos="10620"/>
      </w:tabs>
      <w:spacing w:before="235" w:line="229" w:lineRule="auto"/>
      <w:ind w:left="283" w:right="251"/>
      <w:jc w:val="center"/>
      <w:rPr>
        <w:sz w:val="36"/>
        <w:szCs w:val="36"/>
      </w:rPr>
    </w:pPr>
    <w:r>
      <w:rPr>
        <w:rFonts w:ascii="Times New Roman" w:eastAsia="Times New Roman" w:hAnsi="Times New Roman" w:cs="Times New Roman"/>
        <w:b/>
        <w:bCs/>
        <w:sz w:val="36"/>
        <w:szCs w:val="36"/>
      </w:rPr>
      <w:t>EN</w:t>
    </w:r>
    <w:r>
      <w:rPr>
        <w:rFonts w:ascii="Times New Roman" w:eastAsia="Times New Roman" w:hAnsi="Times New Roman" w:cs="Times New Roman"/>
        <w:b/>
        <w:bCs/>
        <w:sz w:val="24"/>
        <w:szCs w:val="24"/>
      </w:rPr>
      <w:t xml:space="preserve">                                                           </w:t>
    </w:r>
    <w:r>
      <w:rPr>
        <w:rFonts w:ascii="Times New Roman" w:eastAsia="Times New Roman" w:hAnsi="Times New Roman" w:cs="Times New Roman"/>
        <w:i/>
        <w:iCs/>
        <w:color w:val="999999"/>
        <w:sz w:val="24"/>
        <w:szCs w:val="24"/>
      </w:rPr>
      <w:t>United in diversity</w:t>
    </w:r>
    <w:r>
      <w:rPr>
        <w:rFonts w:ascii="Times New Roman" w:eastAsia="Times New Roman" w:hAnsi="Times New Roman" w:cs="Times New Roman"/>
        <w:b/>
        <w:bCs/>
        <w:sz w:val="36"/>
        <w:szCs w:val="36"/>
      </w:rPr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6083A" w14:textId="77777777" w:rsidR="00D171E5" w:rsidRDefault="00D171E5">
      <w:pPr>
        <w:spacing w:line="240" w:lineRule="auto"/>
      </w:pPr>
      <w:r>
        <w:separator/>
      </w:r>
    </w:p>
  </w:footnote>
  <w:footnote w:type="continuationSeparator" w:id="0">
    <w:p w14:paraId="4C67C7F1" w14:textId="77777777" w:rsidR="00D171E5" w:rsidRDefault="00D171E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64E"/>
    <w:rsid w:val="00094343"/>
    <w:rsid w:val="001C5E70"/>
    <w:rsid w:val="004A443A"/>
    <w:rsid w:val="00545E89"/>
    <w:rsid w:val="0092564E"/>
    <w:rsid w:val="00A27C34"/>
    <w:rsid w:val="00D171E5"/>
    <w:rsid w:val="00DA6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28E5A"/>
  <w15:docId w15:val="{727B879E-6707-46BC-8212-D81AA5AE2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RGmJ5PyGeqddYS/l0e2RPhGzlw==">CgMxLjA4AHIhMWs3ZzFleDg0ZXdkWFlBMjZTdWE2Ny0ta3ZsQ21DaFg5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Justine MOUTON</cp:lastModifiedBy>
  <cp:revision>5</cp:revision>
  <dcterms:created xsi:type="dcterms:W3CDTF">2026-05-18T18:18:00Z</dcterms:created>
  <dcterms:modified xsi:type="dcterms:W3CDTF">2026-05-18T18:36:00Z</dcterms:modified>
</cp:coreProperties>
</file>